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3D4D9C" w:rsidRPr="009C697F" w:rsidTr="009716C0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D4D9C" w:rsidRPr="009C697F" w:rsidRDefault="003D4D9C" w:rsidP="009716C0">
            <w:r w:rsidRPr="009C697F">
              <w:t>УТВЕРЖДАЮ</w:t>
            </w:r>
          </w:p>
          <w:p w:rsidR="003D4D9C" w:rsidRPr="009C697F" w:rsidRDefault="003D4D9C" w:rsidP="009716C0">
            <w:r w:rsidRPr="009C697F">
              <w:t xml:space="preserve">Начальник Межрайонной инспекции Федеральной налоговой службы № 24 </w:t>
            </w:r>
          </w:p>
          <w:p w:rsidR="003D4D9C" w:rsidRPr="009C697F" w:rsidRDefault="003D4D9C" w:rsidP="009716C0">
            <w:r w:rsidRPr="009C697F">
              <w:t xml:space="preserve">по Свердловской области </w:t>
            </w:r>
          </w:p>
          <w:p w:rsidR="003D4D9C" w:rsidRPr="009C697F" w:rsidRDefault="003D4D9C" w:rsidP="009716C0"/>
          <w:p w:rsidR="003D4D9C" w:rsidRPr="009C697F" w:rsidRDefault="003D4D9C" w:rsidP="009716C0">
            <w:pPr>
              <w:pBdr>
                <w:bottom w:val="single" w:sz="4" w:space="1" w:color="auto"/>
              </w:pBdr>
            </w:pPr>
            <w:r w:rsidRPr="009C697F">
              <w:t xml:space="preserve">                                       Ю.В. Якерсберг</w:t>
            </w:r>
          </w:p>
          <w:p w:rsidR="003D4D9C" w:rsidRPr="009C697F" w:rsidRDefault="003D4D9C" w:rsidP="009716C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697F">
              <w:rPr>
                <w:sz w:val="24"/>
                <w:szCs w:val="24"/>
              </w:rPr>
              <w:t xml:space="preserve"> </w:t>
            </w:r>
            <w:r w:rsidRPr="009C697F">
              <w:rPr>
                <w:rFonts w:ascii="Times New Roman" w:hAnsi="Times New Roman" w:cs="Times New Roman"/>
                <w:sz w:val="24"/>
                <w:szCs w:val="24"/>
              </w:rPr>
              <w:t xml:space="preserve">    (подпись)                       (фамилия, инициалы)</w:t>
            </w:r>
          </w:p>
          <w:p w:rsidR="003D4D9C" w:rsidRPr="009C697F" w:rsidRDefault="003D4D9C" w:rsidP="009716C0"/>
        </w:tc>
      </w:tr>
    </w:tbl>
    <w:p w:rsidR="003D4D9C" w:rsidRPr="009C697F" w:rsidRDefault="003D4D9C" w:rsidP="003D4D9C"/>
    <w:p w:rsidR="003D4D9C" w:rsidRPr="009C697F" w:rsidRDefault="003D4D9C" w:rsidP="003D4D9C"/>
    <w:p w:rsidR="003D4D9C" w:rsidRPr="009C697F" w:rsidRDefault="003D4D9C" w:rsidP="003D4D9C"/>
    <w:p w:rsidR="003D4D9C" w:rsidRPr="009C697F" w:rsidRDefault="003D4D9C" w:rsidP="003D4D9C"/>
    <w:p w:rsidR="003D4D9C" w:rsidRPr="009C697F" w:rsidRDefault="003D4D9C" w:rsidP="003D4D9C">
      <w:pPr>
        <w:rPr>
          <w:rStyle w:val="FontStyle27"/>
          <w:sz w:val="24"/>
          <w:szCs w:val="24"/>
        </w:rPr>
      </w:pPr>
    </w:p>
    <w:p w:rsidR="003D4D9C" w:rsidRPr="009C697F" w:rsidRDefault="003D4D9C" w:rsidP="003D4D9C">
      <w:pPr>
        <w:rPr>
          <w:rStyle w:val="FontStyle27"/>
          <w:sz w:val="24"/>
          <w:szCs w:val="24"/>
        </w:rPr>
      </w:pPr>
    </w:p>
    <w:p w:rsidR="003D4D9C" w:rsidRPr="009C697F" w:rsidRDefault="003D4D9C" w:rsidP="003D4D9C">
      <w:pPr>
        <w:rPr>
          <w:rStyle w:val="FontStyle27"/>
          <w:sz w:val="24"/>
          <w:szCs w:val="24"/>
        </w:rPr>
      </w:pPr>
    </w:p>
    <w:p w:rsidR="003D4D9C" w:rsidRPr="009C697F" w:rsidRDefault="003D4D9C" w:rsidP="003D4D9C">
      <w:pPr>
        <w:rPr>
          <w:rStyle w:val="FontStyle27"/>
          <w:sz w:val="24"/>
          <w:szCs w:val="24"/>
        </w:rPr>
      </w:pPr>
    </w:p>
    <w:p w:rsidR="003D4D9C" w:rsidRPr="009C697F" w:rsidRDefault="003D4D9C" w:rsidP="003D4D9C">
      <w:pPr>
        <w:rPr>
          <w:rStyle w:val="FontStyle27"/>
          <w:sz w:val="24"/>
          <w:szCs w:val="24"/>
        </w:rPr>
      </w:pPr>
    </w:p>
    <w:p w:rsidR="003D4D9C" w:rsidRPr="009C697F" w:rsidRDefault="003D4D9C" w:rsidP="003D4D9C">
      <w:pPr>
        <w:rPr>
          <w:rStyle w:val="FontStyle27"/>
          <w:sz w:val="24"/>
          <w:szCs w:val="24"/>
        </w:rPr>
      </w:pPr>
    </w:p>
    <w:p w:rsidR="003D4D9C" w:rsidRPr="009C697F" w:rsidRDefault="003D4D9C" w:rsidP="003D4D9C">
      <w:pPr>
        <w:ind w:right="-32"/>
        <w:jc w:val="center"/>
        <w:rPr>
          <w:b/>
        </w:rPr>
      </w:pPr>
    </w:p>
    <w:p w:rsidR="003D4D9C" w:rsidRPr="009C697F" w:rsidRDefault="003D4D9C" w:rsidP="003D4D9C">
      <w:pPr>
        <w:ind w:right="-32"/>
        <w:jc w:val="center"/>
        <w:rPr>
          <w:b/>
        </w:rPr>
      </w:pPr>
    </w:p>
    <w:p w:rsidR="003D4D9C" w:rsidRPr="009C697F" w:rsidRDefault="003D4D9C" w:rsidP="003D4D9C">
      <w:pPr>
        <w:pStyle w:val="Style27"/>
        <w:widowControl/>
        <w:spacing w:line="240" w:lineRule="auto"/>
        <w:rPr>
          <w:b/>
        </w:rPr>
      </w:pPr>
      <w:r w:rsidRPr="009C697F">
        <w:rPr>
          <w:b/>
        </w:rPr>
        <w:t>Должностной регламент</w:t>
      </w:r>
      <w:r w:rsidRPr="009C697F">
        <w:rPr>
          <w:b/>
        </w:rPr>
        <w:br/>
        <w:t xml:space="preserve">главного государственного налогового инспектора юридического отдела </w:t>
      </w:r>
    </w:p>
    <w:p w:rsidR="003D4D9C" w:rsidRPr="009C697F" w:rsidRDefault="003D4D9C" w:rsidP="003D4D9C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9C697F">
        <w:rPr>
          <w:b/>
        </w:rPr>
        <w:t>Межрайонной ИФНС России № 24 по Свердловской области</w:t>
      </w:r>
    </w:p>
    <w:p w:rsidR="003D4D9C" w:rsidRPr="009C697F" w:rsidRDefault="003D4D9C" w:rsidP="003D4D9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D4D9C" w:rsidRPr="009C697F" w:rsidRDefault="003D4D9C" w:rsidP="003D4D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D9C" w:rsidRPr="009C697F" w:rsidRDefault="003D4D9C" w:rsidP="003D4D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697F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3D4D9C" w:rsidRPr="009C697F" w:rsidRDefault="003D4D9C" w:rsidP="003D4D9C"/>
    <w:p w:rsidR="009C697F" w:rsidRDefault="003D4D9C" w:rsidP="003D4D9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9C697F">
        <w:rPr>
          <w:rStyle w:val="FontStyle35"/>
          <w:sz w:val="24"/>
          <w:szCs w:val="24"/>
        </w:rPr>
        <w:tab/>
        <w:t>1. Должность федеральной государственной гражданской службы (далее - гражданская служба) главного государственного налогового инспектора юридического отдела Межрайонной ИФНС России № 24 по Свердловской области относится к ведущей группе должностей гражданской службы категории "специалисты".</w:t>
      </w:r>
      <w:r w:rsidRPr="009C697F">
        <w:rPr>
          <w:rStyle w:val="FontStyle35"/>
          <w:sz w:val="24"/>
          <w:szCs w:val="24"/>
        </w:rPr>
        <w:tab/>
      </w:r>
    </w:p>
    <w:p w:rsidR="003D4D9C" w:rsidRPr="009C697F" w:rsidRDefault="009C697F" w:rsidP="003D4D9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ab/>
      </w:r>
      <w:r w:rsidR="003D4D9C" w:rsidRPr="009C697F">
        <w:rPr>
          <w:rStyle w:val="FontStyle35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-11-3-3-094.</w:t>
      </w:r>
    </w:p>
    <w:p w:rsidR="003D4D9C" w:rsidRPr="009C697F" w:rsidRDefault="003D4D9C" w:rsidP="003D4D9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9C697F">
        <w:rPr>
          <w:rStyle w:val="FontStyle35"/>
          <w:sz w:val="24"/>
          <w:szCs w:val="24"/>
        </w:rPr>
        <w:tab/>
        <w:t>2. Область профессиональной служебной деятельности главного государственного налогового инспектора юридического отдела: регулирование налоговой деятельности.</w:t>
      </w:r>
    </w:p>
    <w:p w:rsidR="003D4D9C" w:rsidRPr="009C697F" w:rsidRDefault="003D4D9C" w:rsidP="003D4D9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9C697F">
        <w:rPr>
          <w:rStyle w:val="FontStyle35"/>
          <w:sz w:val="24"/>
          <w:szCs w:val="24"/>
        </w:rPr>
        <w:tab/>
        <w:t>3. Вид профессиональной служебной деятельности главного государственного налогового инспектора</w:t>
      </w:r>
      <w:r w:rsidRPr="009C697F">
        <w:t xml:space="preserve"> </w:t>
      </w:r>
      <w:r w:rsidRPr="009C697F">
        <w:rPr>
          <w:rStyle w:val="FontStyle35"/>
          <w:sz w:val="24"/>
          <w:szCs w:val="24"/>
        </w:rPr>
        <w:t>юридического отдела – координация и методическое руководство правовой работой – по направлению профессиональной служебной деятельности «Правовое обеспечение» и «Обеспечения деятельности государственных органов»; осуществление налогового контроля – по направлению профессиональной служебной деятельности – досудебное урегулирование налоговых споров, в части, относящейся к сфере деятельности Федеральной налоговой службы.</w:t>
      </w:r>
    </w:p>
    <w:p w:rsidR="003D4D9C" w:rsidRPr="009C697F" w:rsidRDefault="003D4D9C" w:rsidP="003D4D9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9C697F">
        <w:rPr>
          <w:rStyle w:val="FontStyle35"/>
          <w:sz w:val="24"/>
          <w:szCs w:val="24"/>
        </w:rPr>
        <w:tab/>
        <w:t>4. Назначение на должность и освобождение от должности главного  государственного налогового инспектора юридического отдела осуществляется приказом Межрайонной ИФНС России № 24 по Свердловской области (далее – Инспекция).</w:t>
      </w:r>
    </w:p>
    <w:p w:rsidR="003D4D9C" w:rsidRPr="009C697F" w:rsidRDefault="003D4D9C" w:rsidP="003D4D9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9C697F">
        <w:rPr>
          <w:rStyle w:val="FontStyle35"/>
          <w:sz w:val="24"/>
          <w:szCs w:val="24"/>
        </w:rPr>
        <w:tab/>
        <w:t>5. Главный государственный налоговый инспектор юридического отдела непосредственно подчиняется начальнику юридического отдела.</w:t>
      </w:r>
    </w:p>
    <w:p w:rsidR="003D4D9C" w:rsidRPr="009C697F" w:rsidRDefault="003D4D9C" w:rsidP="003D4D9C">
      <w:pPr>
        <w:tabs>
          <w:tab w:val="left" w:pos="567"/>
        </w:tabs>
        <w:jc w:val="both"/>
      </w:pPr>
      <w:r w:rsidRPr="009C697F">
        <w:tab/>
      </w:r>
    </w:p>
    <w:p w:rsidR="003D4D9C" w:rsidRPr="009C697F" w:rsidRDefault="003D4D9C" w:rsidP="003D4D9C">
      <w:pPr>
        <w:tabs>
          <w:tab w:val="left" w:pos="567"/>
        </w:tabs>
        <w:jc w:val="center"/>
        <w:rPr>
          <w:rStyle w:val="FontStyle27"/>
          <w:sz w:val="24"/>
          <w:szCs w:val="24"/>
          <w:vertAlign w:val="superscript"/>
        </w:rPr>
      </w:pPr>
      <w:r w:rsidRPr="009C697F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3D4D9C" w:rsidRPr="009C697F" w:rsidRDefault="003D4D9C" w:rsidP="003D4D9C">
      <w:pPr>
        <w:tabs>
          <w:tab w:val="left" w:pos="567"/>
        </w:tabs>
      </w:pPr>
    </w:p>
    <w:p w:rsidR="003D4D9C" w:rsidRPr="009C697F" w:rsidRDefault="003D4D9C" w:rsidP="003D4D9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9C697F">
        <w:rPr>
          <w:rStyle w:val="FontStyle35"/>
          <w:sz w:val="24"/>
          <w:szCs w:val="24"/>
        </w:rPr>
        <w:tab/>
      </w:r>
      <w:r w:rsidR="00F34EBA" w:rsidRPr="009C697F">
        <w:rPr>
          <w:rStyle w:val="FontStyle35"/>
          <w:sz w:val="24"/>
          <w:szCs w:val="24"/>
        </w:rPr>
        <w:t>6</w:t>
      </w:r>
      <w:r w:rsidRPr="009C697F">
        <w:rPr>
          <w:rStyle w:val="FontStyle35"/>
          <w:sz w:val="24"/>
          <w:szCs w:val="24"/>
        </w:rPr>
        <w:t>. Для замещения должности главного государственного налогового инспектора юридического отдела устанавливаются следующие требования.</w:t>
      </w:r>
    </w:p>
    <w:p w:rsidR="003D4D9C" w:rsidRPr="009C697F" w:rsidRDefault="003D4D9C" w:rsidP="003D4D9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9C697F">
        <w:rPr>
          <w:rStyle w:val="FontStyle35"/>
          <w:sz w:val="24"/>
          <w:szCs w:val="24"/>
        </w:rPr>
        <w:tab/>
      </w:r>
      <w:r w:rsidR="00F34EBA" w:rsidRPr="009C697F">
        <w:rPr>
          <w:rStyle w:val="FontStyle35"/>
          <w:sz w:val="24"/>
          <w:szCs w:val="24"/>
        </w:rPr>
        <w:t>6</w:t>
      </w:r>
      <w:r w:rsidRPr="009C697F">
        <w:rPr>
          <w:rStyle w:val="FontStyle35"/>
          <w:sz w:val="24"/>
          <w:szCs w:val="24"/>
        </w:rPr>
        <w:t xml:space="preserve">.1. Наличие высшего образования – </w:t>
      </w:r>
      <w:proofErr w:type="spellStart"/>
      <w:r w:rsidRPr="009C697F">
        <w:rPr>
          <w:rStyle w:val="FontStyle35"/>
          <w:sz w:val="24"/>
          <w:szCs w:val="24"/>
        </w:rPr>
        <w:t>бакалавриат</w:t>
      </w:r>
      <w:proofErr w:type="spellEnd"/>
      <w:r w:rsidRPr="009C697F">
        <w:rPr>
          <w:rStyle w:val="FontStyle35"/>
          <w:sz w:val="24"/>
          <w:szCs w:val="24"/>
        </w:rPr>
        <w:t xml:space="preserve">, </w:t>
      </w:r>
      <w:proofErr w:type="spellStart"/>
      <w:r w:rsidRPr="009C697F">
        <w:rPr>
          <w:rStyle w:val="FontStyle35"/>
          <w:sz w:val="24"/>
          <w:szCs w:val="24"/>
        </w:rPr>
        <w:t>специалитет</w:t>
      </w:r>
      <w:proofErr w:type="spellEnd"/>
      <w:r w:rsidRPr="009C697F">
        <w:rPr>
          <w:rStyle w:val="FontStyle35"/>
          <w:sz w:val="24"/>
          <w:szCs w:val="24"/>
        </w:rPr>
        <w:t xml:space="preserve"> по направлению подготовки «Юриспруденция» и укрепленным группам специальностей  «Менеджмент», «Государственное и муниципальное управление» или иное направление подготовки (специальность),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D4D9C" w:rsidRPr="009C697F" w:rsidRDefault="003D4D9C" w:rsidP="003D4D9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9C697F">
        <w:rPr>
          <w:rStyle w:val="FontStyle35"/>
          <w:sz w:val="24"/>
          <w:szCs w:val="24"/>
        </w:rPr>
        <w:tab/>
      </w:r>
      <w:r w:rsidR="00F34EBA" w:rsidRPr="009C697F">
        <w:rPr>
          <w:rStyle w:val="FontStyle35"/>
          <w:sz w:val="24"/>
          <w:szCs w:val="24"/>
        </w:rPr>
        <w:t>6</w:t>
      </w:r>
      <w:r w:rsidRPr="009C697F">
        <w:rPr>
          <w:rStyle w:val="FontStyle35"/>
          <w:sz w:val="24"/>
          <w:szCs w:val="24"/>
        </w:rPr>
        <w:t xml:space="preserve">.2. Квалификационные требования к стажу государственной гражданской службы или стажу работы по специальности, направлению подготовки, </w:t>
      </w:r>
      <w:proofErr w:type="gramStart"/>
      <w:r w:rsidRPr="009C697F">
        <w:rPr>
          <w:rStyle w:val="FontStyle35"/>
          <w:sz w:val="24"/>
          <w:szCs w:val="24"/>
        </w:rPr>
        <w:t>который</w:t>
      </w:r>
      <w:proofErr w:type="gramEnd"/>
      <w:r w:rsidRPr="009C697F">
        <w:rPr>
          <w:rStyle w:val="FontStyle35"/>
          <w:sz w:val="24"/>
          <w:szCs w:val="24"/>
        </w:rPr>
        <w:t xml:space="preserve"> необходим для замещения </w:t>
      </w:r>
      <w:r w:rsidR="000B2B99" w:rsidRPr="009C697F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Pr="009C697F">
        <w:rPr>
          <w:rStyle w:val="FontStyle35"/>
          <w:sz w:val="24"/>
          <w:szCs w:val="24"/>
        </w:rPr>
        <w:t xml:space="preserve"> – без предъявления требования к стажу.</w:t>
      </w:r>
    </w:p>
    <w:p w:rsidR="003D4D9C" w:rsidRPr="009C697F" w:rsidRDefault="003D4D9C" w:rsidP="003D4D9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9C697F">
        <w:rPr>
          <w:rStyle w:val="FontStyle35"/>
          <w:sz w:val="24"/>
          <w:szCs w:val="24"/>
        </w:rPr>
        <w:lastRenderedPageBreak/>
        <w:tab/>
      </w:r>
      <w:r w:rsidR="00F34EBA" w:rsidRPr="009C697F">
        <w:rPr>
          <w:rStyle w:val="FontStyle35"/>
          <w:sz w:val="24"/>
          <w:szCs w:val="24"/>
        </w:rPr>
        <w:t>6</w:t>
      </w:r>
      <w:r w:rsidRPr="009C697F">
        <w:rPr>
          <w:rStyle w:val="FontStyle35"/>
          <w:sz w:val="24"/>
          <w:szCs w:val="24"/>
        </w:rPr>
        <w:t xml:space="preserve">.3. </w:t>
      </w:r>
      <w:proofErr w:type="gramStart"/>
      <w:r w:rsidRPr="009C697F">
        <w:rPr>
          <w:rStyle w:val="FontStyle35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коррупции», знаний в области информационно – 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</w:t>
      </w:r>
      <w:proofErr w:type="gramEnd"/>
      <w:r w:rsidRPr="009C697F">
        <w:rPr>
          <w:rStyle w:val="FontStyle35"/>
          <w:sz w:val="24"/>
          <w:szCs w:val="24"/>
        </w:rPr>
        <w:t xml:space="preserve"> знание общих принципов функционирования системы электронного документооборота; знание основных положений законодательства электронной подписи; знания и умения по применению персонального компьютера.</w:t>
      </w:r>
    </w:p>
    <w:p w:rsidR="003D4D9C" w:rsidRPr="009C697F" w:rsidRDefault="003D4D9C" w:rsidP="003D4D9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9C697F">
        <w:rPr>
          <w:rStyle w:val="FontStyle35"/>
          <w:sz w:val="24"/>
          <w:szCs w:val="24"/>
        </w:rPr>
        <w:tab/>
      </w:r>
      <w:r w:rsidR="00F34EBA" w:rsidRPr="009C697F">
        <w:rPr>
          <w:rStyle w:val="FontStyle35"/>
          <w:sz w:val="24"/>
          <w:szCs w:val="24"/>
        </w:rPr>
        <w:t>6</w:t>
      </w:r>
      <w:r w:rsidRPr="009C697F">
        <w:rPr>
          <w:rStyle w:val="FontStyle35"/>
          <w:sz w:val="24"/>
          <w:szCs w:val="24"/>
        </w:rPr>
        <w:t>.4. Наличие профессиональных знаний:</w:t>
      </w:r>
    </w:p>
    <w:p w:rsidR="003D4D9C" w:rsidRPr="009C697F" w:rsidRDefault="00F34EBA" w:rsidP="003D4D9C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697F">
        <w:rPr>
          <w:rStyle w:val="FontStyle35"/>
          <w:sz w:val="24"/>
          <w:szCs w:val="24"/>
        </w:rPr>
        <w:t>6</w:t>
      </w:r>
      <w:r w:rsidR="003D4D9C" w:rsidRPr="009C697F">
        <w:rPr>
          <w:rStyle w:val="FontStyle35"/>
          <w:sz w:val="24"/>
          <w:szCs w:val="24"/>
        </w:rPr>
        <w:t>.4.1. В сфере законодательства Российской Федерации:</w:t>
      </w:r>
      <w:r w:rsidR="003D4D9C" w:rsidRPr="009C697F">
        <w:rPr>
          <w:rFonts w:ascii="Times New Roman" w:hAnsi="Times New Roman" w:cs="Times New Roman"/>
          <w:sz w:val="24"/>
          <w:szCs w:val="24"/>
        </w:rPr>
        <w:t xml:space="preserve"> Арбитражный процессуальный кодекс Российской Федерации; Гражданский процессуальный кодекс Российской Федерации; Кодекс административного судопроизводства Российской Федерации; </w:t>
      </w:r>
      <w:r w:rsidR="003D4D9C" w:rsidRPr="009C697F">
        <w:rPr>
          <w:rFonts w:ascii="Times New Roman" w:hAnsi="Times New Roman" w:cs="Times New Roman"/>
          <w:sz w:val="24"/>
          <w:szCs w:val="24"/>
        </w:rPr>
        <w:tab/>
        <w:t xml:space="preserve">Налоговый кодекс Российской Федерации, Гражданский кодекс Российской Федерации; Кодекс Российской Федерации об административных правонарушениях; Федеральный конституционный закон от 31 декабря 1996 г. № 1-ФКЗ «О судебной системе Российской Федерации»;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 постановление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приказ ФНС России от 17 февраля 2014 г. № ММВ-7-7/53@ «Об утверждении Регламента Федеральной налоговой службы»; Федеральный закон от 8 августа 2001 г. № 129-ФЗ «О государственной регистрации юридических лиц и индивидуальных предпринимателей»; Федеральный закон от 2 мая 2005 г. № 59-ФЗ «О порядке рассмотрения обращения граждан Российской Федерации»; Федеральный закон от 21 июля 2010 г. № 210-ФЗ «Об организации предоставления государственных и муниципальных услуг»; </w:t>
      </w:r>
      <w:r w:rsidR="003D4D9C" w:rsidRPr="009C697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3D4D9C" w:rsidRPr="009C697F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3D4D9C" w:rsidRPr="009C697F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="003D4D9C" w:rsidRPr="009C697F">
        <w:rPr>
          <w:rFonts w:ascii="Times New Roman" w:hAnsi="Times New Roman" w:cs="Times New Roman"/>
          <w:sz w:val="24"/>
          <w:szCs w:val="24"/>
        </w:rPr>
        <w:t>» и ее должностных лиц»;</w:t>
      </w:r>
      <w:proofErr w:type="gramEnd"/>
      <w:r w:rsidR="003D4D9C" w:rsidRPr="009C697F">
        <w:rPr>
          <w:rFonts w:ascii="Times New Roman" w:hAnsi="Times New Roman" w:cs="Times New Roman"/>
          <w:sz w:val="24"/>
          <w:szCs w:val="24"/>
        </w:rPr>
        <w:t xml:space="preserve"> приказ ФНС России от 13 февраля 2013 г. № 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годы»;</w:t>
      </w:r>
      <w:r w:rsidR="003D4D9C" w:rsidRPr="009C697F">
        <w:rPr>
          <w:sz w:val="24"/>
          <w:szCs w:val="24"/>
        </w:rPr>
        <w:t xml:space="preserve"> </w:t>
      </w:r>
      <w:r w:rsidR="003D4D9C" w:rsidRPr="009C697F">
        <w:rPr>
          <w:rFonts w:ascii="Times New Roman" w:hAnsi="Times New Roman" w:cs="Times New Roman"/>
          <w:sz w:val="24"/>
          <w:szCs w:val="24"/>
        </w:rPr>
        <w:t>законов и иных нормативных актов законодательных (представительных) органов власти Свердловской области и муниципальных образований «Город Екатеринбург» «город Березовский», принимаемых в пределах их полномочий; приказов, распоряжений, инструкций, правил, положений и иных актов ФНС России, Управления ФНС России по Свердловской области, начальника Межрайонной ИФНС России № 24 по Свердловской области;</w:t>
      </w:r>
      <w:r w:rsidR="003D4D9C" w:rsidRPr="009C697F">
        <w:rPr>
          <w:sz w:val="24"/>
          <w:szCs w:val="24"/>
        </w:rPr>
        <w:t xml:space="preserve"> </w:t>
      </w:r>
      <w:r w:rsidR="003D4D9C" w:rsidRPr="009C697F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3D4D9C" w:rsidRPr="009C697F">
        <w:rPr>
          <w:rFonts w:ascii="Times New Roman" w:hAnsi="Times New Roman" w:cs="Times New Roman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D4D9C" w:rsidRPr="009C69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D4D9C" w:rsidRPr="009C697F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3D4D9C" w:rsidRPr="009C697F" w:rsidRDefault="003D4D9C" w:rsidP="003D4D9C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9C697F">
        <w:rPr>
          <w:rStyle w:val="FontStyle35"/>
          <w:sz w:val="24"/>
          <w:szCs w:val="24"/>
        </w:rPr>
        <w:t>Главный государственный налоговый инспектор юридического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D4D9C" w:rsidRPr="009C697F" w:rsidRDefault="00F34EBA" w:rsidP="003D4D9C">
      <w:pPr>
        <w:pStyle w:val="Default"/>
        <w:ind w:firstLine="567"/>
        <w:jc w:val="both"/>
        <w:rPr>
          <w:rStyle w:val="FontStyle35"/>
          <w:sz w:val="24"/>
          <w:szCs w:val="24"/>
        </w:rPr>
      </w:pPr>
      <w:r w:rsidRPr="009C697F">
        <w:rPr>
          <w:rStyle w:val="FontStyle35"/>
          <w:sz w:val="24"/>
          <w:szCs w:val="24"/>
        </w:rPr>
        <w:lastRenderedPageBreak/>
        <w:t>6</w:t>
      </w:r>
      <w:r w:rsidR="003D4D9C" w:rsidRPr="009C697F">
        <w:rPr>
          <w:rStyle w:val="FontStyle35"/>
          <w:sz w:val="24"/>
          <w:szCs w:val="24"/>
        </w:rPr>
        <w:t xml:space="preserve">.4.2. Иные профессиональные знания: порядок подготовки и правовой экспертизы законопроектов и проектов нормативных правовых актов; понятие «налоговый контроль», особенности проведения выездных налоговых проверок, в том числе консолидированной группы налогоплательщиков; </w:t>
      </w:r>
      <w:r w:rsidR="003D4D9C" w:rsidRPr="009C697F">
        <w:rPr>
          <w:rStyle w:val="FontStyle35"/>
          <w:sz w:val="24"/>
          <w:szCs w:val="24"/>
        </w:rPr>
        <w:tab/>
        <w:t xml:space="preserve">особенности проведения камеральных налоговых проверок, порядок и сроки проведения выездных и камеральных налоговых проверок; порядок и сроки рассмотрения материалов налоговой проверки; </w:t>
      </w:r>
      <w:proofErr w:type="gramStart"/>
      <w:r w:rsidR="003D4D9C" w:rsidRPr="009C697F">
        <w:rPr>
          <w:rStyle w:val="FontStyle35"/>
          <w:sz w:val="24"/>
          <w:szCs w:val="24"/>
        </w:rPr>
        <w:t xml:space="preserve">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</w:t>
      </w:r>
      <w:r w:rsidR="003D4D9C" w:rsidRPr="009C697F">
        <w:rPr>
          <w:rStyle w:val="FontStyle35"/>
          <w:sz w:val="24"/>
          <w:szCs w:val="24"/>
        </w:rPr>
        <w:tab/>
        <w:t>практика применения законодательства Российской Федерации о налогах и сборах; 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</w:t>
      </w:r>
      <w:proofErr w:type="gramEnd"/>
      <w:r w:rsidR="003D4D9C" w:rsidRPr="009C697F">
        <w:rPr>
          <w:rStyle w:val="FontStyle35"/>
          <w:sz w:val="24"/>
          <w:szCs w:val="24"/>
        </w:rPr>
        <w:t xml:space="preserve"> </w:t>
      </w:r>
      <w:r w:rsidR="003D4D9C" w:rsidRPr="009C697F">
        <w:rPr>
          <w:rStyle w:val="FontStyle35"/>
          <w:sz w:val="24"/>
          <w:szCs w:val="24"/>
        </w:rPr>
        <w:tab/>
      </w:r>
      <w:proofErr w:type="gramStart"/>
      <w:r w:rsidR="003D4D9C" w:rsidRPr="009C697F">
        <w:rPr>
          <w:rStyle w:val="FontStyle35"/>
          <w:sz w:val="24"/>
          <w:szCs w:val="24"/>
        </w:rPr>
        <w:t xml:space="preserve">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</w:t>
      </w:r>
      <w:r w:rsidR="003D4D9C" w:rsidRPr="009C697F">
        <w:rPr>
          <w:rStyle w:val="FontStyle35"/>
          <w:sz w:val="24"/>
          <w:szCs w:val="24"/>
        </w:rPr>
        <w:tab/>
        <w:t>судебная практика в области разрешения налоговых споров; знание форм и методов работы со средствами массовой информации, обращениями граждан, правил делового этикета; знание правил и норм охраны труда, техники безопасности и противопожарной защиты;</w:t>
      </w:r>
      <w:proofErr w:type="gramEnd"/>
      <w:r w:rsidR="003D4D9C" w:rsidRPr="009C697F">
        <w:rPr>
          <w:rStyle w:val="FontStyle35"/>
          <w:sz w:val="24"/>
          <w:szCs w:val="24"/>
        </w:rPr>
        <w:t xml:space="preserve"> знание порядка проведения мероприятий мобилизационной подготовки и гражданской обороны; знания вопросов защиты государственной, налоговой и служебной тайны;</w:t>
      </w:r>
    </w:p>
    <w:p w:rsidR="003D4D9C" w:rsidRPr="009C697F" w:rsidRDefault="00F34EBA" w:rsidP="003D4D9C">
      <w:pPr>
        <w:pStyle w:val="Default"/>
        <w:ind w:firstLine="567"/>
        <w:jc w:val="both"/>
      </w:pPr>
      <w:r w:rsidRPr="009C697F">
        <w:rPr>
          <w:rStyle w:val="FontStyle35"/>
          <w:sz w:val="24"/>
          <w:szCs w:val="24"/>
        </w:rPr>
        <w:t>6</w:t>
      </w:r>
      <w:r w:rsidR="003D4D9C" w:rsidRPr="009C697F">
        <w:rPr>
          <w:rStyle w:val="FontStyle35"/>
          <w:sz w:val="24"/>
          <w:szCs w:val="24"/>
        </w:rPr>
        <w:t xml:space="preserve">.5. Наличие функциональных знаний: </w:t>
      </w:r>
      <w:r w:rsidR="003D4D9C" w:rsidRPr="009C697F">
        <w:t xml:space="preserve">понятия нормы права, нормативного правового акта, правоотношений и их признаков; предметы и методы правового регулирования; понятие нормативного правового акта; понятие проекта нормативного правового акта, инструменты и этап его разработки; понятие, процедура рассмотрения обращений граждан; </w:t>
      </w:r>
    </w:p>
    <w:p w:rsidR="003D4D9C" w:rsidRPr="009C697F" w:rsidRDefault="00F34EBA" w:rsidP="003D4D9C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697F">
        <w:rPr>
          <w:rStyle w:val="FontStyle35"/>
          <w:sz w:val="24"/>
          <w:szCs w:val="24"/>
        </w:rPr>
        <w:t>6</w:t>
      </w:r>
      <w:r w:rsidR="003D4D9C" w:rsidRPr="009C697F">
        <w:rPr>
          <w:rStyle w:val="FontStyle35"/>
          <w:sz w:val="24"/>
          <w:szCs w:val="24"/>
        </w:rPr>
        <w:t>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умение руководить подчиненными, эффективно планировать работу и контролировать её выполнение; оперативно принимать и реализовывать управленческие решения.</w:t>
      </w:r>
      <w:r w:rsidR="003D4D9C" w:rsidRPr="009C69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4D9C" w:rsidRPr="009C697F" w:rsidRDefault="00F34EBA" w:rsidP="003D4D9C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697F">
        <w:rPr>
          <w:rStyle w:val="FontStyle35"/>
          <w:sz w:val="24"/>
          <w:szCs w:val="24"/>
        </w:rPr>
        <w:t>6</w:t>
      </w:r>
      <w:r w:rsidR="003D4D9C" w:rsidRPr="009C697F">
        <w:rPr>
          <w:rStyle w:val="FontStyle35"/>
          <w:sz w:val="24"/>
          <w:szCs w:val="24"/>
        </w:rPr>
        <w:t xml:space="preserve">.7. </w:t>
      </w:r>
      <w:proofErr w:type="gramStart"/>
      <w:r w:rsidR="003D4D9C" w:rsidRPr="009C697F">
        <w:rPr>
          <w:rStyle w:val="FontStyle35"/>
          <w:sz w:val="24"/>
          <w:szCs w:val="24"/>
        </w:rPr>
        <w:t>Наличие профессиональных умений:</w:t>
      </w:r>
      <w:r w:rsidR="003D4D9C" w:rsidRPr="009C697F">
        <w:rPr>
          <w:sz w:val="24"/>
          <w:szCs w:val="24"/>
        </w:rPr>
        <w:t xml:space="preserve"> </w:t>
      </w:r>
      <w:r w:rsidR="003D4D9C" w:rsidRPr="009C697F">
        <w:rPr>
          <w:rStyle w:val="FontStyle35"/>
          <w:sz w:val="24"/>
          <w:szCs w:val="24"/>
        </w:rPr>
        <w:t>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и антикоррупционной экспертизы проектов нормативных правовых актов;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</w:t>
      </w:r>
      <w:proofErr w:type="gramEnd"/>
      <w:r w:rsidR="003D4D9C" w:rsidRPr="009C697F">
        <w:rPr>
          <w:rStyle w:val="FontStyle35"/>
          <w:sz w:val="24"/>
          <w:szCs w:val="24"/>
        </w:rPr>
        <w:t xml:space="preserve"> </w:t>
      </w:r>
      <w:proofErr w:type="gramStart"/>
      <w:r w:rsidR="003D4D9C" w:rsidRPr="009C697F">
        <w:rPr>
          <w:rFonts w:ascii="Times New Roman" w:hAnsi="Times New Roman" w:cs="Times New Roman"/>
          <w:sz w:val="24"/>
          <w:szCs w:val="24"/>
        </w:rPr>
        <w:t xml:space="preserve">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с информационными ресурсами по направлению досудебного урегулирования споров, представления </w:t>
      </w:r>
      <w:proofErr w:type="spellStart"/>
      <w:r w:rsidR="003D4D9C" w:rsidRPr="009C697F">
        <w:rPr>
          <w:rFonts w:ascii="Times New Roman" w:hAnsi="Times New Roman" w:cs="Times New Roman"/>
          <w:sz w:val="24"/>
          <w:szCs w:val="24"/>
        </w:rPr>
        <w:t>интесеров</w:t>
      </w:r>
      <w:proofErr w:type="spellEnd"/>
      <w:r w:rsidR="003D4D9C" w:rsidRPr="009C697F">
        <w:rPr>
          <w:rFonts w:ascii="Times New Roman" w:hAnsi="Times New Roman" w:cs="Times New Roman"/>
          <w:sz w:val="24"/>
          <w:szCs w:val="24"/>
        </w:rPr>
        <w:t xml:space="preserve"> налоговых органов в судах, операционной системе, в</w:t>
      </w:r>
      <w:proofErr w:type="gramEnd"/>
      <w:r w:rsidR="003D4D9C" w:rsidRPr="009C697F"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 w:rsidR="003D4D9C" w:rsidRPr="009C697F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="003D4D9C" w:rsidRPr="009C697F">
        <w:rPr>
          <w:rFonts w:ascii="Times New Roman" w:hAnsi="Times New Roman" w:cs="Times New Roman"/>
          <w:sz w:val="24"/>
          <w:szCs w:val="24"/>
        </w:rPr>
        <w:t xml:space="preserve">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3D4D9C" w:rsidRPr="009C697F" w:rsidRDefault="00F34EBA" w:rsidP="003D4D9C">
      <w:pPr>
        <w:pStyle w:val="Default"/>
        <w:ind w:firstLine="567"/>
        <w:jc w:val="both"/>
      </w:pPr>
      <w:r w:rsidRPr="009C697F">
        <w:rPr>
          <w:rStyle w:val="FontStyle35"/>
          <w:sz w:val="24"/>
          <w:szCs w:val="24"/>
        </w:rPr>
        <w:t>6</w:t>
      </w:r>
      <w:r w:rsidR="003D4D9C" w:rsidRPr="009C697F">
        <w:rPr>
          <w:rStyle w:val="FontStyle35"/>
          <w:sz w:val="24"/>
          <w:szCs w:val="24"/>
        </w:rPr>
        <w:t xml:space="preserve">.8. Наличие функциональных умений: </w:t>
      </w:r>
      <w:r w:rsidR="003D4D9C" w:rsidRPr="009C697F">
        <w:t xml:space="preserve">подготовка методических материалов, разъяснений и других материалов; подготовка отчётов, докладов, тезисов, презентаций; подготовка официальных отзывов на проекты нормативно правовых актов; подготовка аналитических, информационных и других материалов;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организация и проведение мониторинга применения законодательства и разъяснений, в том числе гражданам, по вопросам применения законодательства Российской Федерации в сфере деятельности инспекции. </w:t>
      </w:r>
    </w:p>
    <w:p w:rsidR="003D4D9C" w:rsidRPr="009C697F" w:rsidRDefault="003D4D9C" w:rsidP="003D4D9C">
      <w:pPr>
        <w:tabs>
          <w:tab w:val="left" w:pos="567"/>
        </w:tabs>
        <w:ind w:firstLine="567"/>
        <w:jc w:val="center"/>
        <w:rPr>
          <w:rStyle w:val="FontStyle27"/>
          <w:sz w:val="24"/>
          <w:szCs w:val="24"/>
        </w:rPr>
      </w:pPr>
      <w:r w:rsidRPr="009C697F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3D4D9C" w:rsidRPr="009C697F" w:rsidRDefault="003D4D9C" w:rsidP="003D4D9C">
      <w:pPr>
        <w:tabs>
          <w:tab w:val="left" w:pos="567"/>
        </w:tabs>
        <w:ind w:firstLine="567"/>
        <w:jc w:val="center"/>
        <w:rPr>
          <w:rStyle w:val="FontStyle27"/>
          <w:sz w:val="24"/>
          <w:szCs w:val="24"/>
        </w:rPr>
      </w:pPr>
    </w:p>
    <w:p w:rsidR="003D4D9C" w:rsidRPr="009C697F" w:rsidRDefault="00F34EBA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lastRenderedPageBreak/>
        <w:t>7</w:t>
      </w:r>
      <w:r w:rsidR="003D4D9C" w:rsidRPr="009C697F">
        <w:t>. Основные права и обязанности главного государственного налогового инспектора юридического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 июля 2004 г. № 79-ФЗ "О государственной гражданской службе Российской Федерации".</w:t>
      </w:r>
    </w:p>
    <w:p w:rsidR="003D4D9C" w:rsidRPr="009C697F" w:rsidRDefault="00F34EBA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8</w:t>
      </w:r>
      <w:r w:rsidR="003D4D9C" w:rsidRPr="009C697F">
        <w:t xml:space="preserve">. Главный государственный налоговый инспектор юридического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Межрайонной ИФНС России № 24 по Свердловской области, утвержденным руководителем управления ФНС России по Свердловской области 2 августа 2011 г., положением </w:t>
      </w:r>
      <w:proofErr w:type="gramStart"/>
      <w:r w:rsidR="003D4D9C" w:rsidRPr="009C697F">
        <w:t>об</w:t>
      </w:r>
      <w:proofErr w:type="gramEnd"/>
      <w:r w:rsidR="003D4D9C" w:rsidRPr="009C697F">
        <w:t xml:space="preserve"> юридическом отделе, приказами (распоряжениями) ФНС России, приказами УФНС России по Свердловской области (далее – управление), приказами инспекции, поручениями руководства инспекции.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 xml:space="preserve">Исходя из задач и функций, определенных Положением </w:t>
      </w:r>
      <w:proofErr w:type="gramStart"/>
      <w:r w:rsidRPr="009C697F">
        <w:t>об</w:t>
      </w:r>
      <w:proofErr w:type="gramEnd"/>
      <w:r w:rsidRPr="009C697F">
        <w:t xml:space="preserve"> юридическом отделе, главный государственный налоговый инспектор юридического отдела обязан:</w:t>
      </w:r>
    </w:p>
    <w:p w:rsidR="003D4D9C" w:rsidRPr="009C697F" w:rsidRDefault="00F34EBA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8</w:t>
      </w:r>
      <w:r w:rsidR="003D4D9C" w:rsidRPr="009C697F">
        <w:t>.1 Строго выполнять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соблюдать ограничения, установленные статьей 16 этого Закона.</w:t>
      </w:r>
    </w:p>
    <w:p w:rsidR="003D4D9C" w:rsidRPr="009C697F" w:rsidRDefault="00F34EBA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8</w:t>
      </w:r>
      <w:r w:rsidR="003D4D9C" w:rsidRPr="009C697F">
        <w:t>.2. Исполнять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незаконных.</w:t>
      </w:r>
    </w:p>
    <w:p w:rsidR="003D4D9C" w:rsidRPr="009C697F" w:rsidRDefault="00F34EBA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8</w:t>
      </w:r>
      <w:r w:rsidR="003D4D9C" w:rsidRPr="009C697F">
        <w:t>.3. Соблюдать Служебный распорядок Инспекции.</w:t>
      </w:r>
    </w:p>
    <w:p w:rsidR="003D4D9C" w:rsidRPr="009C697F" w:rsidRDefault="00F34EBA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8</w:t>
      </w:r>
      <w:r w:rsidR="003D4D9C" w:rsidRPr="009C697F">
        <w:t>.4. Поддерживать уровень своей квалификации, необходимый для исполнения обязанностей, установленных должностным Регламентом. Регулярно изучать законы и другие нормативные документы, касающиеся деятельности Инспекции, как самостоятельно, так и путем участия в правовых, экономических учебах, семинарах;</w:t>
      </w:r>
    </w:p>
    <w:p w:rsidR="003D4D9C" w:rsidRPr="009C697F" w:rsidRDefault="00F34EBA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8</w:t>
      </w:r>
      <w:r w:rsidR="003D4D9C" w:rsidRPr="009C697F">
        <w:t>.5.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граждан.</w:t>
      </w:r>
    </w:p>
    <w:p w:rsidR="003D4D9C" w:rsidRPr="009C697F" w:rsidRDefault="00F34EBA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8</w:t>
      </w:r>
      <w:r w:rsidR="003D4D9C" w:rsidRPr="009C697F">
        <w:t>.6. Обеспечивать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3D4D9C" w:rsidRPr="009C697F" w:rsidRDefault="00F34EBA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8</w:t>
      </w:r>
      <w:r w:rsidR="003D4D9C" w:rsidRPr="009C697F">
        <w:t>.7. Обеспечивать строгое соблюдение порядка обращений со служебной информацией (включая сведения конфиденциального характера);</w:t>
      </w:r>
    </w:p>
    <w:p w:rsidR="003D4D9C" w:rsidRPr="009C697F" w:rsidRDefault="00F34EBA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8</w:t>
      </w:r>
      <w:r w:rsidR="003D4D9C" w:rsidRPr="009C697F">
        <w:t>.8. Осуществлять делопроизводство и хранение документов в установленном порядке.</w:t>
      </w:r>
    </w:p>
    <w:p w:rsidR="003D4D9C" w:rsidRPr="009C697F" w:rsidRDefault="00F34EBA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8</w:t>
      </w:r>
      <w:r w:rsidR="003D4D9C" w:rsidRPr="009C697F">
        <w:t>.9.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3D4D9C" w:rsidRPr="009C697F" w:rsidRDefault="00F34EBA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8</w:t>
      </w:r>
      <w:r w:rsidR="003D4D9C" w:rsidRPr="009C697F">
        <w:t>.10. Обеспечивать сохранность государственного имущества, находящегося в пользовании.</w:t>
      </w:r>
    </w:p>
    <w:p w:rsidR="003D4D9C" w:rsidRPr="009C697F" w:rsidRDefault="00F34EBA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8</w:t>
      </w:r>
      <w:r w:rsidR="003D4D9C" w:rsidRPr="009C697F">
        <w:t xml:space="preserve">.11. Обеспечивать сохранность служебного удостоверения. </w:t>
      </w:r>
    </w:p>
    <w:p w:rsidR="003D4D9C" w:rsidRPr="009C697F" w:rsidRDefault="00F34EBA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8</w:t>
      </w:r>
      <w:r w:rsidR="003D4D9C" w:rsidRPr="009C697F">
        <w:t>.12. Уведомлять представителя нанимателя об обращениях в целях склонения к совершению коррупционных правонарушений.</w:t>
      </w:r>
    </w:p>
    <w:p w:rsidR="003D4D9C" w:rsidRPr="009C697F" w:rsidRDefault="00F34EBA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8</w:t>
      </w:r>
      <w:r w:rsidR="003D4D9C" w:rsidRPr="009C697F">
        <w:t xml:space="preserve">.13. В пределах своих полномочий и в порядке, установленном действующим законодательством и иными правовыми актами, главный государственный налоговый инспектор юридического отдела должен: 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- подготавливать письменные заключения и давать устные консультации по правовым вопросам, возникающим в деятельности Инспекции;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- осуществлять представительство интересов Межрайонной ИФНС России № 24 по Свердловской области в судах, на предприятиях, в учреждениях и организациях при рассмотрении правовых вопросов, в пределах полномочий, определённых доверенностью начальника Инспекции;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 xml:space="preserve">- вести </w:t>
      </w:r>
      <w:proofErr w:type="spellStart"/>
      <w:r w:rsidRPr="009C697F">
        <w:t>претензионно</w:t>
      </w:r>
      <w:proofErr w:type="spellEnd"/>
      <w:r w:rsidRPr="009C697F">
        <w:t xml:space="preserve">-исковую работу Межрайонной ИФНС России № 24 по Свердловской области в порядке, установленном Положением о </w:t>
      </w:r>
      <w:proofErr w:type="spellStart"/>
      <w:r w:rsidRPr="009C697F">
        <w:t>претензионно</w:t>
      </w:r>
      <w:proofErr w:type="spellEnd"/>
      <w:r w:rsidRPr="009C697F">
        <w:t xml:space="preserve">-исковой  работе </w:t>
      </w:r>
      <w:r w:rsidRPr="009C697F">
        <w:lastRenderedPageBreak/>
        <w:t>в Инспекции;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-  готовить ответы на частные определения, представления судов;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- готовить отзывы на заявления, апелляционные, кассационные жалобы налогоплательщиков граждан, индивидуальных предпринимателей, организаций;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 xml:space="preserve">- </w:t>
      </w:r>
      <w:proofErr w:type="spellStart"/>
      <w:r w:rsidRPr="009C697F">
        <w:t>проводитт</w:t>
      </w:r>
      <w:proofErr w:type="spellEnd"/>
      <w:r w:rsidRPr="009C697F">
        <w:t xml:space="preserve"> правовую экспертизу документов, подготавливаемых в Инспекции по вопросам применения законодательства Российской Федерации;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 xml:space="preserve">- участвовать в рассмотрении представленных налогоплательщиками возражений (объяснений) по актам выездных и камеральных налоговых проверок; 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-подготавливать юридические заключения по вопросам, поставленным налогоплательщиками в представленных возражениях (объяснениях);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- участвовать в рассмотрении жалоб (заявлений) налогоплательщиков в УФНС России по Свердловской области в качестве представителя Инспекции;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 xml:space="preserve">- проводить правовую экспертизу проектов актов и проектов решений по результатам налоговых  проверок в установленном порядке; 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- осуществлять производство, участие и юридическое сопровождение дел о налоговых правонарушениях, нарушениях законодательства о налогах и сборах, об административных правонарушениях, о трудовых спорах, о гражданских спорах;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 xml:space="preserve">-подготавливать и предъявлять в суды общей юрисдикции и арбитражные </w:t>
      </w:r>
      <w:proofErr w:type="gramStart"/>
      <w:r w:rsidRPr="009C697F">
        <w:t>суды</w:t>
      </w:r>
      <w:proofErr w:type="gramEnd"/>
      <w:r w:rsidRPr="009C697F">
        <w:t xml:space="preserve"> исковые заявления и заявления по всем основаниям; 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 xml:space="preserve">-обеспечивать направление материалов в органы Следственного комитета Российской Федерации (Управление Следственного комитета РФ по Свердловской области)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состава преступления;  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- участвовать в подготовке и готовить ответы на письменные обращения налогоплательщиков, граждан и юридических лиц;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 xml:space="preserve"> - участвовать в проведении правовой учебы с сотрудниками отдела и сотрудниками Инспекции, согласно утвержденному плану;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- осуществлять консультационную и практическую помощь сотрудникам Инспекции, занятым на контрольной работе;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- участвовать в проведении правовой работы по вопросам налогового законодательства с налогоплательщиками, путем участия в семинарах;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 xml:space="preserve">- подготавливать информационные материалы для других отделов инспекции и руководства инспекции по вопросам, находящимся в компетенции отдела; 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- подготавливать информационные материалы, обзоры для юридического отдела, отделов Инспекции, руководства Инспекции и Управления;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- проходить обучение на курсах повышения квалификации кадров для налоговых органов, участвовать в совещаниях, семинарах по вопросам, входящим в компетенцию отдела;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- вести в установленном порядке делопроизводство, хранение и сдачу в архив документов отдела;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-изучать на постоянной основе судебно-арбитражную практику по вопросам налогового и административного законодательства, законодательства о государственной регистрации юридических лиц и индивидуальных предпринимателей, о применении  ККТ.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 xml:space="preserve">- знать и применять в работе инструкции: РМЗ-2 «Защита государственных интересов в арбитражных судах и судах общей юрисдикции», РМЗ-3 «Правовая экспертиза документов, подготавливаемых в инспекции», РМЗ-4 «Оказание правовой помощи отделам инспекции», РМЗ-5 «Обеспечение производства по делам об административных правонарушениях», РМЗ-6 «Обеспечение производства по делам о налоговых правонарушениях»; 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- изучать, осваивать и практически применять систему ПК «ЭОД»; «АИС-Налог3».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-осуществлять на постоянной основе ведение информационных ресурсов, закрепленных за отделом в соответствии с его функциями: «Журнал учета заявлений/исков с участием налоговых органов», утвержденный приказом МНС России от 03.02.2004. №БГ-3-14/71@; Журнал учета работы по досудебному урегулированию налоговых споров.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 xml:space="preserve">- </w:t>
      </w:r>
      <w:proofErr w:type="gramStart"/>
      <w:r w:rsidRPr="009C697F">
        <w:t>г</w:t>
      </w:r>
      <w:proofErr w:type="gramEnd"/>
      <w:r w:rsidRPr="009C697F">
        <w:t xml:space="preserve">отовить заключения на апелляционные жалобы, жалобы налогоплательщиков </w:t>
      </w:r>
      <w:r w:rsidRPr="009C697F">
        <w:lastRenderedPageBreak/>
        <w:t>организаций, ИП и физических лиц для представления в Управления ФНС России по Свердловской области;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- направлять в Управление ФНС России по Свердловской области возражения на акты налоговых проверок в соответствии с Письмом Управления ФНС России по Свердловской области от 10.05.2017 №13-14/16845@;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 xml:space="preserve">- исполнять приказы и распоряжения ФНС России, УФНС России по Свердловской области, приказы и распоряжения начальника Межрайонной ИФНС России № 24 по Свердловской области, в том числе: приказ ФНС России от 14.10.2016 № ММВ-7-18/560@ «Об организации работы по представлению интересов налоговых органов в судах»; </w:t>
      </w:r>
      <w:proofErr w:type="gramStart"/>
      <w:r w:rsidRPr="009C697F">
        <w:t>письмо ФНС России от 17.02.2011 №СА-4-7/2653@ о визировании проектов актов и проектов решений выездных и камеральных налоговых проверок; приказ Управления ФНС России по Свердловской области от 02.03.2017 №02-07/96 «Об утверждении порядка представления интересов Управления ФНС России по Свердловской области и его территориальных налоговых органов в арбитражных судах и судах общей юрисдикции»;</w:t>
      </w:r>
      <w:proofErr w:type="gramEnd"/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- готовить отзывы на исковые заявления в установленном порядке;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 xml:space="preserve">- готовить материалы по пересмотру судебных актов судов общей юрисдикции и арбитражных судов в соответствии с Гражданским процессуальным кодексом РФ и Арбитражным процессуальным кодексом РФ; 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- участвовать в служебных проверках, проводимых в Инспекции в соответствии с Федеральным законом от 27.07.2004 № 79-ФЗ «О государственной гражданской службе Российской Федерации» и Инструкцией об организации проведения служебной проверки в Федеральной налоговой службе, утвержденной приказом ФНС России от 22.08.2011 № ММ-7-4/507@»;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 xml:space="preserve">- осуществлять правовое сопровождение камеральных и выездных налоговых проверок, путем подготовки заключений по вопросам, возникающим в ходе проведения проверок. Визировать проекты актов по результатам камеральных и выездных налоговых проверок, визировать проекты решений, выносимых руководителем (заместителем руководителя) Инспекции по результатам рассмотрения материалов камеральных и выездных налоговых проверок. </w:t>
      </w:r>
      <w:proofErr w:type="gramStart"/>
      <w:r w:rsidRPr="009C697F">
        <w:t xml:space="preserve"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практике составлять докладную записку на имя заместителя начальника Инспекции, курирующего соответствующий отдел, содержащую выводы юридического отдела об обоснованности выводов, содержащихся в проектах актов и решений Инспекции, принятых по результатам налоговой проверки, о полноте собранной доказательственной базы. </w:t>
      </w:r>
      <w:proofErr w:type="gramEnd"/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 xml:space="preserve">- </w:t>
      </w:r>
      <w:proofErr w:type="gramStart"/>
      <w:r w:rsidRPr="009C697F">
        <w:t>в</w:t>
      </w:r>
      <w:proofErr w:type="gramEnd"/>
      <w:r w:rsidRPr="009C697F">
        <w:t xml:space="preserve">о исполнение Приказа Инспекции ФНС России №24 по Свердловской области от 31.03.2015 № 02.1-05/22 «Об утверждении регламента по реализации Межрайонной Инспекцией ФНС России №24 по Свердловской области обязанности, установленной </w:t>
      </w:r>
      <w:proofErr w:type="spellStart"/>
      <w:r w:rsidRPr="009C697F">
        <w:t>пп</w:t>
      </w:r>
      <w:proofErr w:type="spellEnd"/>
      <w:r w:rsidRPr="009C697F">
        <w:t xml:space="preserve">. 2 п. 2 ст. 45 Налогового кодекса Российской Федерации», с целью обеспечения эффективного взыскания Инспекцией задолженности налогоплательщика с его основных или зависимых обществ, в порядке, предусмотренном </w:t>
      </w:r>
      <w:proofErr w:type="spellStart"/>
      <w:r w:rsidRPr="009C697F">
        <w:t>пп</w:t>
      </w:r>
      <w:proofErr w:type="spellEnd"/>
      <w:r w:rsidRPr="009C697F">
        <w:t xml:space="preserve">. 2 п. </w:t>
      </w:r>
      <w:proofErr w:type="gramStart"/>
      <w:r w:rsidRPr="009C697F">
        <w:t>2 ст. 45 Налогового кодекса Российской Федерации, согласовывать в порядке, предусмотренном пунктом 6 приказа ФНС России от 09.02.2011 № ММВ-7-7/147@ «Об организации работы по представлению интересов налоговых органов в судах» проекты исковых заявлений, обеспечивать своевременную подачу исковых заявлений в суд, осуществлять представительство интересов Инспекции в арбитражных судах по данной категории дел.</w:t>
      </w:r>
      <w:proofErr w:type="gramEnd"/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- принимать участие в заседании комиссии по возмещению из бюджета сумм НДС, заявленных в налоговых декларациях;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-заниматься подготовкой проектов постановлений о привлечении к административной ответственности и принимать участие в заседании комиссии по рассмотрению протоколов об административных правонарушениях за нарушение законодательства о контрольно-кассовой технике и за нарушение валютного законодательства;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- исполнять отдельные поручения начальника Инспекции, его заместителей, не включенные в настоящий перечень должностных обязанностей;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 xml:space="preserve">- по поручению начальника отдела, начальника инспекции, заместителя начальника </w:t>
      </w:r>
      <w:r w:rsidRPr="009C697F">
        <w:lastRenderedPageBreak/>
        <w:t>инспекции, готовить ответы на контрольные задания ФНС России, Управления ФНС России по Свердловской области в срок, установленный в поручении;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-в пределах должностных обязанностей вступать в служебные взаимоотношения с сотрудниками других отделов Инспекции, должностными лицами (их представителями) юридических лиц, индивидуальными предпринимателями (их представителями), физическими лицами (их представителями) по вопросам исполнения документов и представления необходимой информации; имеет право 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отдела.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-вести переписку по вопросам, относящимся к компетенции отдела.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-готовить проекты правовых актов, приказов, распоряжений и других документов по вопросам, относящимся к компетенции отдела.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-требовать создания условий для выполнения своих обязанностей: оборудованное рабочее место, счетную технику, возможность осуществлять необходимые операции на компьютере, обеспечение бумагой и письменными принадлежностями.</w:t>
      </w:r>
    </w:p>
    <w:p w:rsidR="003D4D9C" w:rsidRPr="009C697F" w:rsidRDefault="00F34EBA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9</w:t>
      </w:r>
      <w:r w:rsidR="003D4D9C" w:rsidRPr="009C697F">
        <w:t>. Главный государственный налоговый инспектор юридического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</w:rPr>
      </w:pPr>
      <w:r w:rsidRPr="009C697F">
        <w:rPr>
          <w:b/>
        </w:rPr>
        <w:t>IV. Перечень вопросов, по которым заместитель начальника отдела вправе или обязан самостоятельно принимать управленческие и иные решения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1</w:t>
      </w:r>
      <w:r w:rsidR="00F34EBA" w:rsidRPr="009C697F">
        <w:t>0</w:t>
      </w:r>
      <w:r w:rsidRPr="009C697F">
        <w:t>. При исполнении служебных обязанностей главный государственный налоговый инспектор юридического отдела вправе самостоятельно принимать решения по вопросам: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- представления интересов Межрайонной ИФНС России № 24 по Свердловской области в пределах полномочий, определенных доверенностью начальника Инспекции;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</w:rPr>
      </w:pPr>
      <w:r w:rsidRPr="009C697F">
        <w:rPr>
          <w:b/>
        </w:rPr>
        <w:t>V. Перечень вопросов, по которым заместитель начальника отдела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3D4D9C" w:rsidRPr="009C697F" w:rsidRDefault="00F34EBA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11</w:t>
      </w:r>
      <w:r w:rsidR="003D4D9C" w:rsidRPr="009C697F">
        <w:t>. Главный государственный налоговый инспектор юридического отдела в соответствии со своей компетенцией вправе участвовать в подготовке (обсуждении) следующих проектов: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анализа отчетных и статистических данных, результатов рассмотрения судебных дел и подготовки на их основе предложений по совершенствованию методов представления интересов налоговых органов в судах, повышение эффективности правовой работы отдела.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1</w:t>
      </w:r>
      <w:r w:rsidR="00F34EBA" w:rsidRPr="009C697F">
        <w:t>2</w:t>
      </w:r>
      <w:r w:rsidRPr="009C697F">
        <w:t>. Главный государственный налоговый инспектор юридического отдела в соответствии со своей компетенцией обязан участвовать в подготовке (обсуждении) следующих проектов: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- положений о юридическом отделе и инспекции;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- графика отпусков гражданских служащих отдела;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-иных актов по поручению непосредственного руководителя и руководства инспекции.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 xml:space="preserve">- отчетности и информаций по вопросам, входящим в компетенцию юридического отдела. 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 xml:space="preserve">- подготовки информации для других отделов Инспекции и руководства Инспекции по вопросам, находящимся в компетенции юридического отдела; 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</w:rPr>
      </w:pPr>
      <w:r w:rsidRPr="009C697F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1</w:t>
      </w:r>
      <w:r w:rsidR="00F34EBA" w:rsidRPr="009C697F">
        <w:t>3</w:t>
      </w:r>
      <w:r w:rsidRPr="009C697F">
        <w:t>. В соответствии со своими должностными обязанностями главный государственный налоговый инспектор юридического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</w:rPr>
      </w:pPr>
      <w:r w:rsidRPr="009C697F">
        <w:rPr>
          <w:b/>
        </w:rPr>
        <w:t>VII. Порядок служебного взаимодействия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lastRenderedPageBreak/>
        <w:t>1</w:t>
      </w:r>
      <w:r w:rsidR="00F34EBA" w:rsidRPr="009C697F">
        <w:t>4</w:t>
      </w:r>
      <w:r w:rsidRPr="009C697F">
        <w:t xml:space="preserve">. </w:t>
      </w:r>
      <w:proofErr w:type="gramStart"/>
      <w:r w:rsidRPr="009C697F">
        <w:t>Взаимодействие главного государственного налогового инспектора юридического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</w:t>
      </w:r>
      <w:proofErr w:type="gramEnd"/>
      <w:r w:rsidRPr="009C697F">
        <w:t xml:space="preserve"> </w:t>
      </w:r>
      <w:proofErr w:type="gramStart"/>
      <w:r w:rsidRPr="009C697F">
        <w:t>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</w:rPr>
      </w:pPr>
      <w:r w:rsidRPr="009C697F">
        <w:rPr>
          <w:b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1</w:t>
      </w:r>
      <w:r w:rsidR="00F34EBA" w:rsidRPr="009C697F">
        <w:t>5</w:t>
      </w:r>
      <w:r w:rsidRPr="009C697F">
        <w:t xml:space="preserve">. Главный государственный налоговый инспектор юридического отдела государственные услуги гражданам и организациям не оказывает. 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</w:rPr>
      </w:pPr>
      <w:r w:rsidRPr="009C697F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1</w:t>
      </w:r>
      <w:r w:rsidR="00F34EBA" w:rsidRPr="009C697F">
        <w:t>6</w:t>
      </w:r>
      <w:r w:rsidRPr="009C697F">
        <w:t>. Эффективность профессиональной служебной деятельности главного государственного налогового инспектора юридического отдела оценивается по следующим показателям: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- Снижение количества жалоб на ненормативные правовые акты налогового органа, действия (бездействия) должностных лиц налогового органа к аналогичному периоду прошлого отчетного года;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 xml:space="preserve">- процентное соотношение сумм требований, рассмотренных судами в пользу налогового органа, относительно общих сумм по судебным спорам с налогоплательщиками; 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- доля количества решений налогового органа, признанных судом недействительными, в числе решений налогового органа, вынесенных по результатам налогового контроля;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- выполняемому объему работы и интенсивности труда, соблюдению служебной дисциплины;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- своевременности и оперативности выполнения поручений;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- качество выполненной работы;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- способности выполнять должностные функции самостоятельно, без помощи руководителя;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  <w:r w:rsidRPr="009C697F"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</w:p>
    <w:p w:rsidR="003D4D9C" w:rsidRPr="009C697F" w:rsidRDefault="003D4D9C" w:rsidP="003D4D9C">
      <w:pPr>
        <w:tabs>
          <w:tab w:val="left" w:pos="426"/>
          <w:tab w:val="left" w:pos="567"/>
        </w:tabs>
        <w:ind w:firstLine="567"/>
        <w:jc w:val="both"/>
      </w:pPr>
    </w:p>
    <w:p w:rsidR="003D4D9C" w:rsidRPr="009C697F" w:rsidRDefault="003D4D9C" w:rsidP="003D4D9C">
      <w:pPr>
        <w:pStyle w:val="1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9C697F">
        <w:rPr>
          <w:rFonts w:ascii="Times New Roman" w:eastAsiaTheme="minorEastAsia" w:hAnsi="Times New Roman" w:cs="Times New Roman"/>
          <w:color w:val="auto"/>
          <w:sz w:val="24"/>
          <w:szCs w:val="24"/>
          <w:lang w:eastAsia="ru-RU"/>
        </w:rPr>
        <w:t xml:space="preserve">Начальник юридического отдела                                                                     А.В. </w:t>
      </w:r>
      <w:proofErr w:type="spellStart"/>
      <w:r w:rsidRPr="009C697F">
        <w:rPr>
          <w:rFonts w:ascii="Times New Roman" w:eastAsiaTheme="minorEastAsia" w:hAnsi="Times New Roman" w:cs="Times New Roman"/>
          <w:color w:val="auto"/>
          <w:sz w:val="24"/>
          <w:szCs w:val="24"/>
          <w:lang w:eastAsia="ru-RU"/>
        </w:rPr>
        <w:t>Почечун</w:t>
      </w:r>
      <w:proofErr w:type="spellEnd"/>
    </w:p>
    <w:p w:rsidR="003D4D9C" w:rsidRPr="009C697F" w:rsidRDefault="003D4D9C" w:rsidP="003D4D9C">
      <w:pPr>
        <w:rPr>
          <w:lang w:eastAsia="en-US"/>
        </w:rPr>
      </w:pPr>
      <w:bookmarkStart w:id="0" w:name="_GoBack"/>
      <w:bookmarkEnd w:id="0"/>
    </w:p>
    <w:p w:rsidR="003D4D9C" w:rsidRPr="009C697F" w:rsidRDefault="003D4D9C" w:rsidP="003D4D9C">
      <w:pPr>
        <w:rPr>
          <w:lang w:eastAsia="en-US"/>
        </w:rPr>
      </w:pPr>
    </w:p>
    <w:p w:rsidR="003D4D9C" w:rsidRPr="009C697F" w:rsidRDefault="003D4D9C" w:rsidP="003D4D9C">
      <w:pPr>
        <w:rPr>
          <w:lang w:eastAsia="en-US"/>
        </w:rPr>
      </w:pPr>
    </w:p>
    <w:sectPr w:rsidR="003D4D9C" w:rsidRPr="009C697F" w:rsidSect="009C697F">
      <w:headerReference w:type="default" r:id="rId7"/>
      <w:headerReference w:type="first" r:id="rId8"/>
      <w:pgSz w:w="11906" w:h="16838" w:code="9"/>
      <w:pgMar w:top="680" w:right="567" w:bottom="568" w:left="1418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46C" w:rsidRDefault="0009246C">
      <w:r>
        <w:separator/>
      </w:r>
    </w:p>
  </w:endnote>
  <w:endnote w:type="continuationSeparator" w:id="0">
    <w:p w:rsidR="0009246C" w:rsidRDefault="00092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46C" w:rsidRDefault="0009246C">
      <w:r>
        <w:separator/>
      </w:r>
    </w:p>
  </w:footnote>
  <w:footnote w:type="continuationSeparator" w:id="0">
    <w:p w:rsidR="0009246C" w:rsidRDefault="000924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0668"/>
      <w:docPartObj>
        <w:docPartGallery w:val="Page Numbers (Top of Page)"/>
        <w:docPartUnique/>
      </w:docPartObj>
    </w:sdtPr>
    <w:sdtEndPr/>
    <w:sdtContent>
      <w:p w:rsidR="003226E2" w:rsidRDefault="0009246C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697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3226E2" w:rsidRDefault="009C697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6E2" w:rsidRDefault="009C697F">
    <w:pPr>
      <w:pStyle w:val="a3"/>
      <w:jc w:val="center"/>
    </w:pPr>
  </w:p>
  <w:p w:rsidR="003226E2" w:rsidRDefault="009C697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D9C"/>
    <w:rsid w:val="0009246C"/>
    <w:rsid w:val="000B2B99"/>
    <w:rsid w:val="003D4D9C"/>
    <w:rsid w:val="00592F21"/>
    <w:rsid w:val="006D0F0E"/>
    <w:rsid w:val="009C697F"/>
    <w:rsid w:val="00F3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D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D4D9C"/>
    <w:pPr>
      <w:keepNext/>
      <w:keepLines/>
      <w:widowControl/>
      <w:autoSpaceDE/>
      <w:autoSpaceDN/>
      <w:adjustRightInd/>
      <w:spacing w:before="240"/>
      <w:ind w:firstLine="709"/>
      <w:jc w:val="both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4D9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FontStyle27">
    <w:name w:val="Font Style27"/>
    <w:basedOn w:val="a0"/>
    <w:uiPriority w:val="99"/>
    <w:rsid w:val="003D4D9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4D9C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3D4D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3D4D9C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3D4D9C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nformat">
    <w:name w:val="ConsPlusNonformat"/>
    <w:rsid w:val="003D4D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D4D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D4D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rsid w:val="003D4D9C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3D4D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9C69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D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D4D9C"/>
    <w:pPr>
      <w:keepNext/>
      <w:keepLines/>
      <w:widowControl/>
      <w:autoSpaceDE/>
      <w:autoSpaceDN/>
      <w:adjustRightInd/>
      <w:spacing w:before="240"/>
      <w:ind w:firstLine="709"/>
      <w:jc w:val="both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4D9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FontStyle27">
    <w:name w:val="Font Style27"/>
    <w:basedOn w:val="a0"/>
    <w:uiPriority w:val="99"/>
    <w:rsid w:val="003D4D9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4D9C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3D4D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3D4D9C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3D4D9C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nformat">
    <w:name w:val="ConsPlusNonformat"/>
    <w:rsid w:val="003D4D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D4D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D4D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rsid w:val="003D4D9C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3D4D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9C69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4334</Words>
  <Characters>24706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</Company>
  <LinksUpToDate>false</LinksUpToDate>
  <CharactersWithSpaces>28983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Почечун Анна Валентиновна</dc:creator>
  <cp:lastModifiedBy>Ставникова Наталья Алексеевна</cp:lastModifiedBy>
  <cp:revision>2</cp:revision>
  <dcterms:created xsi:type="dcterms:W3CDTF">2019-05-30T06:13:00Z</dcterms:created>
  <dcterms:modified xsi:type="dcterms:W3CDTF">2019-05-30T06:13:00Z</dcterms:modified>
</cp:coreProperties>
</file>